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3C" w:rsidRDefault="00E4353C" w:rsidP="00E4353C">
      <w:pPr>
        <w:contextualSpacing/>
        <w:jc w:val="center"/>
      </w:pPr>
      <w:r>
        <w:t xml:space="preserve">                                                                                                                                  </w:t>
      </w:r>
      <w:r>
        <w:t>Приложение № 1</w:t>
      </w:r>
    </w:p>
    <w:p w:rsidR="00E4353C" w:rsidRDefault="00E4353C" w:rsidP="00E4353C">
      <w:pPr>
        <w:contextualSpacing/>
        <w:jc w:val="right"/>
      </w:pPr>
      <w:r>
        <w:t xml:space="preserve"> к Антикоррупционной пол</w:t>
      </w:r>
      <w:r>
        <w:t xml:space="preserve">итике </w:t>
      </w:r>
    </w:p>
    <w:p w:rsidR="00E4353C" w:rsidRDefault="00E4353C" w:rsidP="00E4353C">
      <w:pPr>
        <w:contextualSpacing/>
        <w:jc w:val="right"/>
      </w:pPr>
      <w:r>
        <w:t xml:space="preserve"> муниципального дошкольного</w:t>
      </w:r>
    </w:p>
    <w:p w:rsidR="00E4353C" w:rsidRDefault="00E4353C" w:rsidP="00E4353C">
      <w:pPr>
        <w:contextualSpacing/>
        <w:jc w:val="center"/>
      </w:pPr>
      <w:r>
        <w:t xml:space="preserve"> </w:t>
      </w:r>
      <w:r>
        <w:t xml:space="preserve">                                                                                                                               </w:t>
      </w:r>
      <w:r>
        <w:t xml:space="preserve">образовательного учреждения </w:t>
      </w:r>
    </w:p>
    <w:p w:rsidR="00E4353C" w:rsidRDefault="00E4353C" w:rsidP="00E4353C">
      <w:pPr>
        <w:contextualSpacing/>
        <w:jc w:val="right"/>
      </w:pPr>
      <w:r>
        <w:t xml:space="preserve">детского сада № 99 </w:t>
      </w:r>
    </w:p>
    <w:p w:rsidR="00E4353C" w:rsidRDefault="00E4353C" w:rsidP="00E4353C">
      <w:pPr>
        <w:contextualSpacing/>
        <w:jc w:val="right"/>
      </w:pPr>
    </w:p>
    <w:p w:rsidR="00E4353C" w:rsidRPr="00E4353C" w:rsidRDefault="00E4353C" w:rsidP="00E43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53C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</w:t>
      </w:r>
    </w:p>
    <w:p w:rsidR="00E4353C" w:rsidRDefault="00E4353C" w:rsidP="00E435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53C">
        <w:rPr>
          <w:rFonts w:ascii="Times New Roman" w:hAnsi="Times New Roman" w:cs="Times New Roman"/>
          <w:sz w:val="28"/>
          <w:szCs w:val="28"/>
        </w:rPr>
        <w:t>муниципального учреждения, муниципального дошкольного образовательно</w:t>
      </w:r>
      <w:r w:rsidRPr="00E4353C">
        <w:rPr>
          <w:rFonts w:ascii="Times New Roman" w:hAnsi="Times New Roman" w:cs="Times New Roman"/>
          <w:sz w:val="28"/>
          <w:szCs w:val="28"/>
        </w:rPr>
        <w:t>го учреждения детского сада № 74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53C" w:rsidRPr="00123460" w:rsidRDefault="00E4353C" w:rsidP="00123460">
      <w:pPr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1.1. Кодекс этики и служебного поведения работников муниципального учреждения, муниципального дошкольного образовательно</w:t>
      </w:r>
      <w:r w:rsidRPr="00123460">
        <w:rPr>
          <w:rFonts w:ascii="Times New Roman" w:hAnsi="Times New Roman" w:cs="Times New Roman"/>
          <w:sz w:val="24"/>
          <w:szCs w:val="24"/>
        </w:rPr>
        <w:t>го учреждения детского сада № 74</w:t>
      </w:r>
      <w:r w:rsidRPr="00123460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1.4. 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2. Основные обязанности, принципы и правила служебного поведения работников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2.1. Деятельность организации и ее работников основывается на следующих принципах профессиональной этики: – законность; 2 – профессионализм; – независимость; – добросовестность; – конфиденциальность; – информирование; – эффективный внутренний контроль; – справедливость; – ответственность; – объективность; – доверие, уважение и доброжелательность к коллегам по работе.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2.2. В соответствии со статьей 21 Трудового кодекса Российской Федерации работник обязан: – добросовестно исполнять свои трудовые обязанности, возложенные на него трудовым договором; – соблюдать правила внутреннего трудового распорядка; – соблюдать трудовую дисциплину; – выполнять установленные нормы труда; – соблюдать требования по охране труда и обеспечению безопасности труда; 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</w:t>
      </w:r>
      <w:r w:rsidRPr="00123460">
        <w:rPr>
          <w:rFonts w:ascii="Times New Roman" w:hAnsi="Times New Roman" w:cs="Times New Roman"/>
          <w:sz w:val="24"/>
          <w:szCs w:val="24"/>
        </w:rPr>
        <w:lastRenderedPageBreak/>
        <w:t xml:space="preserve">третьих лиц, находящегося у работодателя, если работодатель несет ответственность за сохранность этого имущества).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2.3. Работники, сознавая ответственность перед гражданами, обществом и государством, призваны: 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– соблюдать Конституцию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– обеспечивать эффективную работу организации; – осуществлять свою деятельность в пределах предмета и целей деятельности организации; 3 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– соблюдать беспристрастность, исключающую возможность влияния на их деятельность решений политических партий и общественных объединений; – соблюдать нормы профессиональной этики и правила делового поведения; – проявлять корректность и внимательность в обращении с гражданами и должностными лицами; 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 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 – соблюдать установленные в организации правила предоставления служебной информации и публичных выступлений; 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 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4 – 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2.4. В целях противодействия коррупции работнику рекомендуется: 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– не получать в связи с исполнением трудовых обязанностей </w:t>
      </w:r>
      <w:r w:rsidRPr="00123460">
        <w:rPr>
          <w:rFonts w:ascii="Times New Roman" w:hAnsi="Times New Roman" w:cs="Times New Roman"/>
          <w:sz w:val="24"/>
          <w:szCs w:val="24"/>
        </w:rPr>
        <w:lastRenderedPageBreak/>
        <w:t>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2.7. Работник, наделенный организационно-распорядительными полномочиями по отношению к другим работникам, призван: – принимать меры по предупреждению коррупции, а также меры к тому, чтобы подчиненные ему работники не допускали коррупционно 5 опасного поведения, своим личным поведением подавать пример честности, беспристрастности и справедливости; – не допускать случаев принуждения работников к участию в деятельности политических партий, общественных объединений и религиозных организаций; 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3. Рекомендательные этические правила поведения работников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3.2. В своем поведении работник воздерживается от: 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– грубости, проявлений пренебрежительного тона, заносчивости, предвзятых замечаний, предъявления неправомерных, незаслуженных обвинений; – угроз, оскорбительных выражений или реплик, действий, препятствующих нормальному общению или провоцирующих противоправное поведение; – принятия пищи, курения во время служебных совещаний, бесед, иного служебного общения с гражданами.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  <w:r w:rsidRPr="00123460">
        <w:rPr>
          <w:rFonts w:ascii="Times New Roman" w:hAnsi="Times New Roman" w:cs="Times New Roman"/>
          <w:sz w:val="24"/>
          <w:szCs w:val="24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6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3460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123460">
        <w:rPr>
          <w:rFonts w:ascii="Times New Roman" w:hAnsi="Times New Roman" w:cs="Times New Roman"/>
          <w:sz w:val="24"/>
          <w:szCs w:val="24"/>
        </w:rPr>
        <w:t xml:space="preserve"> </w:t>
      </w:r>
      <w:r w:rsidRPr="00123460">
        <w:rPr>
          <w:rFonts w:ascii="Times New Roman" w:hAnsi="Times New Roman" w:cs="Times New Roman"/>
          <w:sz w:val="24"/>
          <w:szCs w:val="24"/>
        </w:rPr>
        <w:t xml:space="preserve"> 4. Ответственность за нарушение положений Кодекса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>4.3.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E4353C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750191" w:rsidRPr="00123460" w:rsidRDefault="00E4353C" w:rsidP="001234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460">
        <w:rPr>
          <w:rFonts w:ascii="Times New Roman" w:hAnsi="Times New Roman" w:cs="Times New Roman"/>
          <w:sz w:val="24"/>
          <w:szCs w:val="24"/>
        </w:rPr>
        <w:t xml:space="preserve"> 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sectPr w:rsidR="00750191" w:rsidRPr="001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A"/>
    <w:rsid w:val="00123460"/>
    <w:rsid w:val="006E6D4A"/>
    <w:rsid w:val="00750191"/>
    <w:rsid w:val="00E4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2020-06-03T13:27:00Z</dcterms:created>
  <dcterms:modified xsi:type="dcterms:W3CDTF">2020-06-03T13:38:00Z</dcterms:modified>
</cp:coreProperties>
</file>